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2A2" w:rsidRPr="00604A37" w:rsidRDefault="00604A37" w:rsidP="00604A37">
      <w:pPr>
        <w:spacing w:after="0"/>
        <w:rPr>
          <w:b/>
        </w:rPr>
      </w:pPr>
      <w:r w:rsidRPr="00604A37">
        <w:rPr>
          <w:b/>
        </w:rPr>
        <w:t xml:space="preserve">Définition de l’art </w:t>
      </w:r>
    </w:p>
    <w:p w:rsidR="00604A37" w:rsidRDefault="00604A37" w:rsidP="00604A37">
      <w:pPr>
        <w:spacing w:after="0"/>
      </w:pPr>
    </w:p>
    <w:p w:rsidR="00604A37" w:rsidRDefault="00604A37" w:rsidP="00604A37">
      <w:pPr>
        <w:spacing w:after="0"/>
        <w:jc w:val="both"/>
      </w:pPr>
      <w:r>
        <w:t>L’art est un média de communication composé de multiples modes d’expression se traduisant par différent</w:t>
      </w:r>
      <w:bookmarkStart w:id="0" w:name="_GoBack"/>
      <w:bookmarkEnd w:id="0"/>
      <w:r>
        <w:t>es formes comme l’architecture, la sculpture, les arts visuels, la musique, la littérature, les arts de la scène, le cinéma, les arts médiatiques et la bande dessinée conduisant à production de sens qui favorise la créativité et l’innovation par l’émergence d’interactions disciplinaires et d’échange entre les arts et la vie dans la perspective d’une diversité culturelle visant l’épanouissement total de l’être humain (S. Fournier, 2022)</w:t>
      </w:r>
    </w:p>
    <w:sectPr w:rsidR="00604A3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37"/>
    <w:rsid w:val="000712A2"/>
    <w:rsid w:val="00604A37"/>
    <w:rsid w:val="00AE48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3590"/>
  <w15:chartTrackingRefBased/>
  <w15:docId w15:val="{02777AF3-3F9E-4E2C-BD3A-7DE23E74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479</Characters>
  <Application>Microsoft Office Word</Application>
  <DocSecurity>0</DocSecurity>
  <Lines>3</Lines>
  <Paragraphs>1</Paragraphs>
  <ScaleCrop>false</ScaleCrop>
  <Company>UQAR</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Sonia</dc:creator>
  <cp:keywords/>
  <dc:description/>
  <cp:lastModifiedBy>Fournier Sonia</cp:lastModifiedBy>
  <cp:revision>1</cp:revision>
  <dcterms:created xsi:type="dcterms:W3CDTF">2022-08-19T13:32:00Z</dcterms:created>
  <dcterms:modified xsi:type="dcterms:W3CDTF">2022-08-19T13:38:00Z</dcterms:modified>
</cp:coreProperties>
</file>